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4E9" w:rsidRDefault="0048030E">
      <w:pPr>
        <w:rPr>
          <w:lang/>
        </w:rPr>
      </w:pPr>
      <w:r w:rsidRPr="0048030E">
        <w:rPr>
          <w:b/>
          <w:sz w:val="28"/>
          <w:szCs w:val="28"/>
          <w:lang/>
        </w:rPr>
        <w:t>КРИТЕРИЈУМИ ОЦЕЊИВАЊА ЗА ГРАЂАНСКО ВАСПИТАЊЕ</w:t>
      </w:r>
      <w:r w:rsidRPr="0048030E">
        <w:rPr>
          <w:b/>
          <w:lang/>
        </w:rPr>
        <w:t xml:space="preserve">      </w:t>
      </w:r>
      <w:r>
        <w:rPr>
          <w:lang/>
        </w:rPr>
        <w:t xml:space="preserve">                   </w:t>
      </w:r>
    </w:p>
    <w:p w:rsidR="0048030E" w:rsidRDefault="0048030E">
      <w:pPr>
        <w:rPr>
          <w:lang/>
        </w:rPr>
      </w:pPr>
      <w:r>
        <w:rPr>
          <w:lang/>
        </w:rPr>
        <w:t xml:space="preserve"> НАСТАВНИК:</w:t>
      </w:r>
      <w:r w:rsidR="00DA74E9">
        <w:rPr>
          <w:lang/>
        </w:rPr>
        <w:t xml:space="preserve"> </w:t>
      </w:r>
      <w:r>
        <w:rPr>
          <w:lang/>
        </w:rPr>
        <w:t>ЉЕПОСАВА КРИВОКАПИЋ</w:t>
      </w:r>
    </w:p>
    <w:tbl>
      <w:tblPr>
        <w:tblStyle w:val="TableGrid"/>
        <w:tblW w:w="0" w:type="auto"/>
        <w:tblLook w:val="04A0"/>
      </w:tblPr>
      <w:tblGrid>
        <w:gridCol w:w="3585"/>
        <w:gridCol w:w="3585"/>
        <w:gridCol w:w="3585"/>
      </w:tblGrid>
      <w:tr w:rsidR="00A01AE9" w:rsidTr="000A3821">
        <w:tc>
          <w:tcPr>
            <w:tcW w:w="3585" w:type="dxa"/>
          </w:tcPr>
          <w:p w:rsidR="00A01AE9" w:rsidRDefault="00A01AE9" w:rsidP="0048030E">
            <w:pPr>
              <w:rPr>
                <w:lang/>
              </w:rPr>
            </w:pPr>
            <w:r>
              <w:rPr>
                <w:lang/>
              </w:rPr>
              <w:t>РАЗРЕД</w:t>
            </w:r>
          </w:p>
          <w:p w:rsidR="00A01AE9" w:rsidRDefault="00A01AE9" w:rsidP="00A01AE9">
            <w:pPr>
              <w:rPr>
                <w:lang/>
              </w:rPr>
            </w:pPr>
            <w:r>
              <w:rPr>
                <w:lang/>
              </w:rPr>
              <w:t>Наставне теме</w:t>
            </w:r>
          </w:p>
        </w:tc>
        <w:tc>
          <w:tcPr>
            <w:tcW w:w="3585" w:type="dxa"/>
          </w:tcPr>
          <w:p w:rsidR="00A01AE9" w:rsidRDefault="00A01AE9" w:rsidP="0048030E">
            <w:pPr>
              <w:rPr>
                <w:lang/>
              </w:rPr>
            </w:pPr>
            <w:r>
              <w:rPr>
                <w:lang/>
              </w:rPr>
              <w:t>УСПЕШАН</w:t>
            </w:r>
          </w:p>
        </w:tc>
        <w:tc>
          <w:tcPr>
            <w:tcW w:w="3585" w:type="dxa"/>
          </w:tcPr>
          <w:p w:rsidR="00A01AE9" w:rsidRDefault="00A01AE9" w:rsidP="0048030E">
            <w:pPr>
              <w:rPr>
                <w:lang/>
              </w:rPr>
            </w:pPr>
            <w:r>
              <w:rPr>
                <w:lang/>
              </w:rPr>
              <w:t>ВЕОМА УСПЕШАН</w:t>
            </w:r>
          </w:p>
        </w:tc>
      </w:tr>
      <w:tr w:rsidR="00A01AE9" w:rsidTr="00B17A3C">
        <w:tc>
          <w:tcPr>
            <w:tcW w:w="3585" w:type="dxa"/>
          </w:tcPr>
          <w:p w:rsidR="00AD0E02" w:rsidRDefault="00AD0E02" w:rsidP="0048030E">
            <w:pPr>
              <w:pStyle w:val="ListParagraph"/>
              <w:numPr>
                <w:ilvl w:val="0"/>
                <w:numId w:val="1"/>
              </w:numPr>
              <w:rPr>
                <w:lang/>
              </w:rPr>
            </w:pPr>
          </w:p>
          <w:p w:rsidR="00A01AE9" w:rsidRPr="00AD0E02" w:rsidRDefault="00AD0E02" w:rsidP="00AD0E02">
            <w:pPr>
              <w:pStyle w:val="ListParagraph"/>
              <w:numPr>
                <w:ilvl w:val="0"/>
                <w:numId w:val="2"/>
              </w:numPr>
              <w:rPr>
                <w:lang/>
              </w:rPr>
            </w:pPr>
            <w:r w:rsidRPr="00AD0E02">
              <w:rPr>
                <w:lang/>
              </w:rPr>
              <w:t>ЈА МИ И ДРУГИ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2"/>
              </w:numPr>
              <w:rPr>
                <w:lang/>
              </w:rPr>
            </w:pPr>
            <w:r w:rsidRPr="00AD0E02">
              <w:rPr>
                <w:lang/>
              </w:rPr>
              <w:t>КОМУНИКАЦИЈА У ГРУПИ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2"/>
              </w:numPr>
              <w:rPr>
                <w:lang/>
              </w:rPr>
            </w:pPr>
            <w:r w:rsidRPr="00AD0E02">
              <w:rPr>
                <w:lang/>
              </w:rPr>
              <w:t>ОДНОСИ У ГРУПИ И ЗАЈЕДНИЦИ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2"/>
              </w:numPr>
              <w:rPr>
                <w:lang/>
              </w:rPr>
            </w:pPr>
            <w:r w:rsidRPr="00AD0E02">
              <w:rPr>
                <w:lang/>
              </w:rPr>
              <w:t>РЕШАВАЊЕ СУКОБА</w:t>
            </w:r>
          </w:p>
          <w:p w:rsidR="00AD0E02" w:rsidRDefault="00AD0E02" w:rsidP="00AD0E02">
            <w:pPr>
              <w:pStyle w:val="ListParagraph"/>
              <w:numPr>
                <w:ilvl w:val="0"/>
                <w:numId w:val="2"/>
              </w:numPr>
              <w:rPr>
                <w:lang/>
              </w:rPr>
            </w:pPr>
            <w:r w:rsidRPr="00AD0E02">
              <w:rPr>
                <w:lang/>
              </w:rPr>
              <w:t>НАСИЉЕ И МИР</w:t>
            </w:r>
          </w:p>
          <w:p w:rsidR="00AD0E02" w:rsidRDefault="00AD0E02" w:rsidP="00AD0E02">
            <w:pPr>
              <w:rPr>
                <w:lang/>
              </w:rPr>
            </w:pPr>
          </w:p>
          <w:p w:rsidR="00AD0E02" w:rsidRDefault="00AD0E02" w:rsidP="00AD0E02">
            <w:pPr>
              <w:rPr>
                <w:lang/>
              </w:rPr>
            </w:pPr>
          </w:p>
          <w:p w:rsidR="00AD0E02" w:rsidRDefault="00AD0E02" w:rsidP="00AD0E02">
            <w:pPr>
              <w:rPr>
                <w:lang/>
              </w:rPr>
            </w:pPr>
            <w:r>
              <w:rPr>
                <w:lang/>
              </w:rPr>
              <w:t xml:space="preserve">      2.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3"/>
              </w:numPr>
              <w:rPr>
                <w:lang/>
              </w:rPr>
            </w:pPr>
            <w:r w:rsidRPr="00AD0E02">
              <w:rPr>
                <w:lang/>
              </w:rPr>
              <w:t>УВОДНИ ДЕО/ОСНОВНИ ПОЈМОВИ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3"/>
              </w:numPr>
              <w:rPr>
                <w:lang/>
              </w:rPr>
            </w:pPr>
            <w:r w:rsidRPr="00AD0E02">
              <w:rPr>
                <w:lang/>
              </w:rPr>
              <w:t>ВРСТЕ ПРАВА И ОДНОСИ МЕЂУ ПРАВИМА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3"/>
              </w:numPr>
              <w:rPr>
                <w:lang/>
              </w:rPr>
            </w:pPr>
            <w:r w:rsidRPr="00AD0E02">
              <w:rPr>
                <w:lang/>
              </w:rPr>
              <w:t>ПРАВА И ОДГОВОРНОСТИ</w:t>
            </w:r>
          </w:p>
          <w:p w:rsidR="00AD0E02" w:rsidRPr="00AD0E02" w:rsidRDefault="00AD0E02" w:rsidP="00AD0E02">
            <w:pPr>
              <w:pStyle w:val="ListParagraph"/>
              <w:numPr>
                <w:ilvl w:val="0"/>
                <w:numId w:val="3"/>
              </w:numPr>
              <w:rPr>
                <w:lang/>
              </w:rPr>
            </w:pPr>
            <w:r w:rsidRPr="00AD0E02">
              <w:rPr>
                <w:lang/>
              </w:rPr>
              <w:t>КРШЕЊЕ И ЗАШТИТА ПРАВА</w:t>
            </w:r>
          </w:p>
          <w:p w:rsidR="00AD0E02" w:rsidRDefault="00AD0E02" w:rsidP="00AD0E02">
            <w:pPr>
              <w:pStyle w:val="ListParagraph"/>
              <w:numPr>
                <w:ilvl w:val="0"/>
                <w:numId w:val="3"/>
              </w:numPr>
              <w:rPr>
                <w:lang/>
              </w:rPr>
            </w:pPr>
            <w:r w:rsidRPr="00AD0E02">
              <w:rPr>
                <w:lang/>
              </w:rPr>
              <w:t>ПЛАНИРАЊЕ И ИЗВОЂЕЊЕ АКЦИЈА У КОРИСТ ПРАВА</w:t>
            </w:r>
          </w:p>
          <w:p w:rsidR="00AD0E02" w:rsidRDefault="00AD0E02" w:rsidP="00AD0E02">
            <w:pPr>
              <w:rPr>
                <w:lang/>
              </w:rPr>
            </w:pPr>
          </w:p>
          <w:p w:rsidR="00AD0E02" w:rsidRDefault="00AD0E02" w:rsidP="00AD0E02">
            <w:pPr>
              <w:rPr>
                <w:lang/>
              </w:rPr>
            </w:pPr>
            <w:r>
              <w:rPr>
                <w:lang/>
              </w:rPr>
              <w:t xml:space="preserve">    3.</w:t>
            </w:r>
          </w:p>
          <w:p w:rsidR="00AD0E02" w:rsidRPr="00DA74E9" w:rsidRDefault="00AD0E02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ДЕМОКРАТИЈА, ДЕМОКРАТСКО ОДЛУЧИВАЊЕ</w:t>
            </w:r>
          </w:p>
          <w:p w:rsidR="00AD0E02" w:rsidRPr="00DA74E9" w:rsidRDefault="00DA74E9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ГРАЂАНСКИ ЖИВОТ</w:t>
            </w:r>
          </w:p>
          <w:p w:rsidR="00DA74E9" w:rsidRPr="00DA74E9" w:rsidRDefault="00DA74E9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ПОЛИТИКА И ВЛАСТ</w:t>
            </w:r>
          </w:p>
          <w:p w:rsidR="00DA74E9" w:rsidRPr="00DA74E9" w:rsidRDefault="00DA74E9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ГРАЂАНСКО И ЦИВИЛНО ДРУШТВО</w:t>
            </w:r>
          </w:p>
          <w:p w:rsidR="00DA74E9" w:rsidRPr="00DA74E9" w:rsidRDefault="00DA74E9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ЉУДСКА ПРАВА</w:t>
            </w:r>
          </w:p>
          <w:p w:rsidR="00DA74E9" w:rsidRPr="00DA74E9" w:rsidRDefault="00DA74E9" w:rsidP="00DA74E9">
            <w:pPr>
              <w:pStyle w:val="ListParagraph"/>
              <w:numPr>
                <w:ilvl w:val="0"/>
                <w:numId w:val="4"/>
              </w:numPr>
              <w:rPr>
                <w:lang/>
              </w:rPr>
            </w:pPr>
            <w:r w:rsidRPr="00DA74E9">
              <w:rPr>
                <w:lang/>
              </w:rPr>
              <w:t>ЛОКАЛНЕ АКЦИЈЕ</w:t>
            </w:r>
          </w:p>
        </w:tc>
        <w:tc>
          <w:tcPr>
            <w:tcW w:w="3585" w:type="dxa"/>
          </w:tcPr>
          <w:p w:rsidR="00A01AE9" w:rsidRPr="00A01AE9" w:rsidRDefault="00A01AE9" w:rsidP="00A01AE9">
            <w:pPr>
              <w:rPr>
                <w:lang/>
              </w:rPr>
            </w:pPr>
            <w:r>
              <w:rPr>
                <w:lang/>
              </w:rPr>
              <w:t xml:space="preserve">Ученику је потребно додатно објашњење, као и мотивација за решавање задатака. </w:t>
            </w:r>
            <w:r w:rsidRPr="00A01AE9">
              <w:rPr>
                <w:lang/>
              </w:rPr>
              <w:t>Ученик сарађује са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члановима групе уз</w:t>
            </w:r>
          </w:p>
          <w:p w:rsidR="00A01AE9" w:rsidRDefault="00A01AE9" w:rsidP="00A01AE9">
            <w:pPr>
              <w:rPr>
                <w:lang/>
              </w:rPr>
            </w:pPr>
            <w:r>
              <w:rPr>
                <w:lang/>
              </w:rPr>
              <w:t>мање тешкоће.</w:t>
            </w:r>
          </w:p>
          <w:p w:rsidR="00A01AE9" w:rsidRPr="00A01AE9" w:rsidRDefault="00A01AE9" w:rsidP="00A01AE9">
            <w:pPr>
              <w:rPr>
                <w:lang/>
              </w:rPr>
            </w:pPr>
            <w:r>
              <w:rPr>
                <w:lang/>
              </w:rPr>
              <w:t>Ослања се на рад других чланова групе, често не износи свој став и критичко мишљење.</w:t>
            </w:r>
          </w:p>
          <w:p w:rsidR="00A01AE9" w:rsidRPr="00A01AE9" w:rsidRDefault="00A01AE9" w:rsidP="00A01AE9">
            <w:pPr>
              <w:rPr>
                <w:lang/>
              </w:rPr>
            </w:pPr>
            <w:r>
              <w:rPr>
                <w:lang/>
              </w:rPr>
              <w:t>Ученик често н</w:t>
            </w:r>
            <w:r w:rsidRPr="00A01AE9">
              <w:rPr>
                <w:lang/>
              </w:rPr>
              <w:t>ема предлоге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како решавати задатке и</w:t>
            </w:r>
          </w:p>
          <w:p w:rsid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када добије предлог</w:t>
            </w:r>
            <w:r>
              <w:rPr>
                <w:lang/>
              </w:rPr>
              <w:t xml:space="preserve"> реализује га уз помоћ других чланова и наставника.</w:t>
            </w:r>
          </w:p>
          <w:p w:rsidR="00DA74E9" w:rsidRDefault="00A01AE9" w:rsidP="00A01AE9">
            <w:pPr>
              <w:rPr>
                <w:lang/>
              </w:rPr>
            </w:pPr>
            <w:r>
              <w:rPr>
                <w:lang/>
              </w:rPr>
              <w:t>Ученик је повремено</w:t>
            </w:r>
          </w:p>
          <w:p w:rsidR="00A01AE9" w:rsidRDefault="00DA74E9" w:rsidP="00A01AE9">
            <w:pPr>
              <w:rPr>
                <w:lang/>
              </w:rPr>
            </w:pPr>
            <w:r>
              <w:rPr>
                <w:lang/>
              </w:rPr>
              <w:t xml:space="preserve"> не</w:t>
            </w:r>
            <w:r w:rsidR="00A01AE9">
              <w:rPr>
                <w:lang/>
              </w:rPr>
              <w:t>заинтересован за гледање и коментарисање едукативних филмова.</w:t>
            </w:r>
            <w:r w:rsidR="00B80DEF">
              <w:rPr>
                <w:lang/>
              </w:rPr>
              <w:t xml:space="preserve"> Тражи додатна објашњења.</w:t>
            </w:r>
          </w:p>
          <w:p w:rsidR="00A01AE9" w:rsidRDefault="00B80DEF" w:rsidP="00A01AE9">
            <w:pPr>
              <w:rPr>
                <w:lang/>
              </w:rPr>
            </w:pPr>
            <w:r>
              <w:rPr>
                <w:lang/>
              </w:rPr>
              <w:t>Не проналази себе у темама о којима се говори, није спреман да даје примере из живота.</w:t>
            </w:r>
          </w:p>
          <w:p w:rsidR="00B80DEF" w:rsidRDefault="00B80DEF" w:rsidP="00A01AE9">
            <w:pPr>
              <w:rPr>
                <w:lang/>
              </w:rPr>
            </w:pPr>
            <w:r>
              <w:rPr>
                <w:lang/>
              </w:rPr>
              <w:t>Ученик повремено не ра</w:t>
            </w:r>
            <w:r w:rsidR="00DA74E9">
              <w:rPr>
                <w:lang/>
              </w:rPr>
              <w:t>зуме пој</w:t>
            </w:r>
            <w:r>
              <w:rPr>
                <w:lang/>
              </w:rPr>
              <w:t>мове о којима се говори, не препознаје циљеве часа.</w:t>
            </w:r>
          </w:p>
          <w:p w:rsidR="00B80DEF" w:rsidRDefault="00B80DEF" w:rsidP="00A01AE9">
            <w:pPr>
              <w:rPr>
                <w:lang/>
              </w:rPr>
            </w:pPr>
            <w:r>
              <w:rPr>
                <w:lang/>
              </w:rPr>
              <w:t>Није мотивисан да истражује и проналази различита решења при решавању замишљених  ситуација и проблема који су део радионичарског рада на часу.</w:t>
            </w:r>
          </w:p>
        </w:tc>
        <w:tc>
          <w:tcPr>
            <w:tcW w:w="3585" w:type="dxa"/>
          </w:tcPr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Ученик</w:t>
            </w:r>
            <w:r>
              <w:rPr>
                <w:lang/>
              </w:rPr>
              <w:t xml:space="preserve"> показује иницијативу за самосталан рад и рад у групи. Успешно</w:t>
            </w:r>
            <w:r w:rsidRPr="00A01AE9">
              <w:rPr>
                <w:lang/>
              </w:rPr>
              <w:t xml:space="preserve"> сарађује са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свим члановима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групе, уважава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њихове потребе,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пажљиво слуша друге,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поштује договоре</w:t>
            </w:r>
          </w:p>
          <w:p w:rsid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групе</w:t>
            </w:r>
            <w:r>
              <w:rPr>
                <w:lang/>
              </w:rPr>
              <w:t>.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Ученик поседује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знања, показује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спремност да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прикупља нове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информације, активно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подстиче размену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идеја и знања са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члановима групе и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уважава њихове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идеје, често поставља</w:t>
            </w:r>
          </w:p>
          <w:p w:rsidR="00A01AE9" w:rsidRDefault="00A01AE9" w:rsidP="00A01AE9">
            <w:pPr>
              <w:rPr>
                <w:lang/>
              </w:rPr>
            </w:pPr>
            <w:r>
              <w:rPr>
                <w:lang/>
              </w:rPr>
              <w:t>питања.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Ученик је у потпуности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посвећен решавању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задатка групе. Даје</w:t>
            </w:r>
          </w:p>
          <w:p w:rsidR="00A01AE9" w:rsidRP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предлоге како решавати</w:t>
            </w:r>
          </w:p>
          <w:p w:rsidR="00A01AE9" w:rsidRDefault="00A01AE9" w:rsidP="00A01AE9">
            <w:pPr>
              <w:rPr>
                <w:lang/>
              </w:rPr>
            </w:pPr>
            <w:r w:rsidRPr="00A01AE9">
              <w:rPr>
                <w:lang/>
              </w:rPr>
              <w:t>задатак.</w:t>
            </w:r>
          </w:p>
          <w:p w:rsidR="00A01AE9" w:rsidRDefault="00A01AE9" w:rsidP="00A01AE9">
            <w:pPr>
              <w:rPr>
                <w:lang/>
              </w:rPr>
            </w:pPr>
            <w:r>
              <w:rPr>
                <w:lang/>
              </w:rPr>
              <w:t>Поставља питања и даје коментаре на едукативне филмове који се користе на настави.</w:t>
            </w:r>
          </w:p>
          <w:p w:rsidR="00B80DEF" w:rsidRDefault="00B80DEF" w:rsidP="00A01AE9">
            <w:pPr>
              <w:rPr>
                <w:lang/>
              </w:rPr>
            </w:pPr>
            <w:r>
              <w:rPr>
                <w:lang/>
              </w:rPr>
              <w:t xml:space="preserve">Ученик је спреман да упоређује животне ситуације са темом часа. </w:t>
            </w:r>
          </w:p>
          <w:p w:rsidR="00B80DEF" w:rsidRDefault="00B80DEF" w:rsidP="00A01AE9">
            <w:pPr>
              <w:rPr>
                <w:lang/>
              </w:rPr>
            </w:pPr>
            <w:r>
              <w:rPr>
                <w:lang/>
              </w:rPr>
              <w:t>Показује креативност приликом решавања задатака.</w:t>
            </w:r>
          </w:p>
          <w:p w:rsidR="00B80DEF" w:rsidRDefault="00B80DEF" w:rsidP="00A01AE9">
            <w:pPr>
              <w:rPr>
                <w:lang/>
              </w:rPr>
            </w:pPr>
            <w:r>
              <w:rPr>
                <w:lang/>
              </w:rPr>
              <w:t>Ученику су јасни циљеви часа, разуме појмове.</w:t>
            </w:r>
          </w:p>
          <w:p w:rsidR="00B80DEF" w:rsidRPr="00A01AE9" w:rsidRDefault="00B80DEF" w:rsidP="00A01AE9">
            <w:pPr>
              <w:rPr>
                <w:lang/>
              </w:rPr>
            </w:pPr>
            <w:r>
              <w:rPr>
                <w:lang/>
              </w:rPr>
              <w:t>Ученик је спреман да користи друге изворе информација и да би дошао до решења.</w:t>
            </w:r>
          </w:p>
        </w:tc>
      </w:tr>
      <w:tr w:rsidR="00AD0E02" w:rsidTr="00AD0E02">
        <w:trPr>
          <w:trHeight w:val="806"/>
        </w:trPr>
        <w:tc>
          <w:tcPr>
            <w:tcW w:w="10755" w:type="dxa"/>
            <w:gridSpan w:val="3"/>
            <w:tcBorders>
              <w:left w:val="nil"/>
              <w:bottom w:val="nil"/>
              <w:right w:val="nil"/>
            </w:tcBorders>
          </w:tcPr>
          <w:p w:rsidR="00AD0E02" w:rsidRDefault="00AD0E02" w:rsidP="00AD0E02">
            <w:pPr>
              <w:rPr>
                <w:lang/>
              </w:rPr>
            </w:pPr>
            <w:r>
              <w:rPr>
                <w:lang/>
              </w:rPr>
              <w:t xml:space="preserve">       </w:t>
            </w:r>
          </w:p>
          <w:p w:rsidR="00AD0E02" w:rsidRDefault="00AD0E02" w:rsidP="0048030E">
            <w:pPr>
              <w:rPr>
                <w:lang/>
              </w:rPr>
            </w:pPr>
          </w:p>
          <w:p w:rsidR="00AD0E02" w:rsidRDefault="00AD0E02" w:rsidP="0048030E">
            <w:pPr>
              <w:rPr>
                <w:lang/>
              </w:rPr>
            </w:pPr>
          </w:p>
        </w:tc>
      </w:tr>
    </w:tbl>
    <w:p w:rsidR="0044165A" w:rsidRPr="0048030E" w:rsidRDefault="0044165A" w:rsidP="0048030E">
      <w:pPr>
        <w:rPr>
          <w:lang/>
        </w:rPr>
      </w:pPr>
    </w:p>
    <w:sectPr w:rsidR="0044165A" w:rsidRPr="0048030E" w:rsidSect="0048030E">
      <w:pgSz w:w="12240" w:h="15840"/>
      <w:pgMar w:top="426" w:right="1417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00BC7"/>
    <w:multiLevelType w:val="hybridMultilevel"/>
    <w:tmpl w:val="105C1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402A7"/>
    <w:multiLevelType w:val="hybridMultilevel"/>
    <w:tmpl w:val="F67A3F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DD1112"/>
    <w:multiLevelType w:val="hybridMultilevel"/>
    <w:tmpl w:val="51FE08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CB1681"/>
    <w:multiLevelType w:val="hybridMultilevel"/>
    <w:tmpl w:val="0B1C7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30E"/>
    <w:rsid w:val="0044165A"/>
    <w:rsid w:val="0048030E"/>
    <w:rsid w:val="00A01AE9"/>
    <w:rsid w:val="00AD0E02"/>
    <w:rsid w:val="00B80DEF"/>
    <w:rsid w:val="00DA7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6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03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030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78D1F-78AC-4C36-93F7-AF334E1B4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1</cp:revision>
  <dcterms:created xsi:type="dcterms:W3CDTF">2024-09-16T18:02:00Z</dcterms:created>
  <dcterms:modified xsi:type="dcterms:W3CDTF">2024-09-16T19:08:00Z</dcterms:modified>
</cp:coreProperties>
</file>