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81" w:rsidRPr="00184780" w:rsidRDefault="00BD17E3" w:rsidP="009E4681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2A2995">
        <w:rPr>
          <w:rFonts w:ascii="Times New Roman" w:hAnsi="Times New Roman" w:cs="Times New Roman"/>
          <w:b/>
          <w:sz w:val="28"/>
          <w:szCs w:val="24"/>
        </w:rPr>
        <w:t xml:space="preserve">Критеријуми оцењивања за </w:t>
      </w:r>
      <w:r w:rsidR="009446F4" w:rsidRPr="002A2995">
        <w:rPr>
          <w:rFonts w:ascii="Times New Roman" w:hAnsi="Times New Roman" w:cs="Times New Roman"/>
          <w:b/>
          <w:sz w:val="28"/>
          <w:szCs w:val="24"/>
        </w:rPr>
        <w:t>предмет</w:t>
      </w:r>
      <w:r w:rsidR="009E4681" w:rsidRPr="009E4681">
        <w:rPr>
          <w:rFonts w:ascii="Times New Roman" w:hAnsi="Times New Roman" w:cs="Times New Roman"/>
          <w:sz w:val="28"/>
        </w:rPr>
        <w:t xml:space="preserve"> </w:t>
      </w:r>
      <w:r w:rsidR="009E4681">
        <w:rPr>
          <w:rFonts w:ascii="Times New Roman" w:hAnsi="Times New Roman" w:cs="Times New Roman"/>
          <w:b/>
          <w:sz w:val="28"/>
        </w:rPr>
        <w:t>П</w:t>
      </w:r>
      <w:r w:rsidR="009E4681" w:rsidRPr="009E4681">
        <w:rPr>
          <w:rFonts w:ascii="Times New Roman" w:hAnsi="Times New Roman" w:cs="Times New Roman"/>
          <w:b/>
          <w:sz w:val="28"/>
        </w:rPr>
        <w:t xml:space="preserve">рактична настава </w:t>
      </w:r>
      <w:r w:rsidR="009E4681">
        <w:rPr>
          <w:rFonts w:ascii="Times New Roman" w:hAnsi="Times New Roman" w:cs="Times New Roman"/>
          <w:b/>
          <w:sz w:val="28"/>
        </w:rPr>
        <w:t>2.</w:t>
      </w:r>
      <w:proofErr w:type="gramEnd"/>
      <w:r w:rsidR="009E4681" w:rsidRPr="009E4681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9E4681" w:rsidRPr="009E4681">
        <w:rPr>
          <w:rFonts w:ascii="Times New Roman" w:hAnsi="Times New Roman" w:cs="Times New Roman"/>
          <w:b/>
          <w:sz w:val="28"/>
        </w:rPr>
        <w:t>година</w:t>
      </w:r>
      <w:proofErr w:type="gramEnd"/>
    </w:p>
    <w:p w:rsidR="00BD17E3" w:rsidRPr="002A2995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pPr w:leftFromText="180" w:rightFromText="180" w:vertAnchor="text" w:horzAnchor="margin" w:tblpXSpec="center" w:tblpY="214"/>
        <w:tblW w:w="1163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5"/>
        <w:gridCol w:w="1844"/>
        <w:gridCol w:w="1351"/>
        <w:gridCol w:w="443"/>
        <w:gridCol w:w="1695"/>
        <w:gridCol w:w="1927"/>
        <w:gridCol w:w="1994"/>
      </w:tblGrid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E21CF5" w:rsidRDefault="009446F4" w:rsidP="00E21C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E4681">
              <w:t xml:space="preserve"> </w:t>
            </w:r>
            <w:r w:rsidR="009E4681" w:rsidRPr="009E4681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Упознавањс са основама програмског јсзика за рад са математичким операцијама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E21CF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56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 завршетку наставне теме ученик  ће бити у стању да:</w:t>
            </w:r>
          </w:p>
          <w:p w:rsidR="009E4681" w:rsidRPr="009E4681" w:rsidRDefault="009E4681" w:rsidP="002216E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користи основе програмског језика</w:t>
            </w:r>
          </w:p>
          <w:p w:rsidR="009446F4" w:rsidRPr="00B92B30" w:rsidRDefault="009446F4" w:rsidP="009E4681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анализира </w:t>
            </w:r>
            <w:r w:rsidR="009E468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математичке проблеме кроз програмски језик</w:t>
            </w:r>
          </w:p>
          <w:p w:rsidR="00B92B30" w:rsidRPr="00B92B30" w:rsidRDefault="00B92B30" w:rsidP="00B92B3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извршава математичке операције кроз програмски језик</w:t>
            </w:r>
          </w:p>
          <w:p w:rsidR="009446F4" w:rsidRPr="009446F4" w:rsidRDefault="009446F4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бити у стању да: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Објасни алатне траке и палете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8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Објасни појам региона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Изврши селектовање и премештање региона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Унесе математичке операције и текст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Користи већ креиране стилове и шаблоне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Креира нов шаблон или ревидира постојећи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Уради дефинисање варијабли и функција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Унесе математички израз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Изврши селектовање одређених елемената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Додели опсег вредности варијабли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Креира векторе и матрице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Нацрта х-у график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Користи већ креиране стилове за текст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20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Креира нов стил текста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Примењује стандардне јединице</w:t>
            </w:r>
          </w:p>
          <w:p w:rsid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Уради једноставан програм</w:t>
            </w:r>
          </w:p>
          <w:p w:rsidR="009446F4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4D4E6B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</w:t>
            </w:r>
            <w:r w:rsidR="00C40086">
              <w:rPr>
                <w:rFonts w:ascii="Times New Roman" w:hAnsi="Times New Roman" w:cs="Times New Roman"/>
              </w:rPr>
              <w:t>у програмском језику „</w:t>
            </w:r>
            <w:r w:rsidR="00966A5B">
              <w:rPr>
                <w:rFonts w:ascii="Times New Roman" w:hAnsi="Times New Roman" w:cs="Times New Roman"/>
                <w:lang w:val="en-US"/>
              </w:rPr>
              <w:t>Python</w:t>
            </w:r>
            <w:r w:rsidR="00C40086">
              <w:rPr>
                <w:rFonts w:ascii="Times New Roman" w:hAnsi="Times New Roman" w:cs="Times New Roman"/>
              </w:rPr>
              <w:t>“</w:t>
            </w:r>
            <w:r w:rsidR="00966A5B">
              <w:rPr>
                <w:rFonts w:ascii="Times New Roman" w:hAnsi="Times New Roman" w:cs="Times New Roman"/>
              </w:rPr>
              <w:t xml:space="preserve"> </w:t>
            </w:r>
            <w:r w:rsidRPr="001A0C33">
              <w:rPr>
                <w:rFonts w:ascii="Times New Roman" w:hAnsi="Times New Roman" w:cs="Times New Roman"/>
              </w:rPr>
              <w:t xml:space="preserve">поштујући стандардизовану процедуру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сложеније задатке</w:t>
            </w:r>
            <w:r w:rsidR="00966A5B">
              <w:rPr>
                <w:rFonts w:ascii="Times New Roman" w:hAnsi="Times New Roman" w:cs="Times New Roman"/>
              </w:rPr>
              <w:t xml:space="preserve">  у програмском језику „</w:t>
            </w:r>
            <w:r w:rsidR="00966A5B">
              <w:rPr>
                <w:rFonts w:ascii="Times New Roman" w:hAnsi="Times New Roman" w:cs="Times New Roman"/>
                <w:lang w:val="en-US"/>
              </w:rPr>
              <w:t xml:space="preserve">Python” </w:t>
            </w:r>
            <w:r w:rsidRPr="001A0C33">
              <w:rPr>
                <w:rFonts w:ascii="Times New Roman" w:hAnsi="Times New Roman" w:cs="Times New Roman"/>
              </w:rPr>
              <w:t xml:space="preserve">, разматра разне начине решавања проблема, образлаже решења и самостално бира начин извођења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 xml:space="preserve">- начин рада и средства рада прилагођава новим ситуацијама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</w:t>
            </w:r>
            <w:r w:rsidR="00966A5B">
              <w:rPr>
                <w:rFonts w:ascii="Times New Roman" w:hAnsi="Times New Roman" w:cs="Times New Roman"/>
              </w:rPr>
              <w:t xml:space="preserve">из програмирања </w:t>
            </w:r>
            <w:r w:rsidRPr="001A0C33">
              <w:rPr>
                <w:rFonts w:ascii="Times New Roman" w:hAnsi="Times New Roman" w:cs="Times New Roman"/>
              </w:rPr>
              <w:t xml:space="preserve">одлично повезује са праксом, при чему се труди да буде и иновативан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самостално извршава једноставне радне задатке</w:t>
            </w:r>
            <w:r w:rsidR="00966A5B">
              <w:rPr>
                <w:rFonts w:ascii="Times New Roman" w:hAnsi="Times New Roman" w:cs="Times New Roman"/>
              </w:rPr>
              <w:t xml:space="preserve">  у програмском језику „</w:t>
            </w:r>
            <w:r w:rsidR="00966A5B">
              <w:rPr>
                <w:rFonts w:ascii="Times New Roman" w:hAnsi="Times New Roman" w:cs="Times New Roman"/>
                <w:lang w:val="en-US"/>
              </w:rPr>
              <w:t xml:space="preserve">Python” </w:t>
            </w:r>
            <w:r w:rsidRPr="001A0C33">
              <w:rPr>
                <w:rFonts w:ascii="Times New Roman" w:hAnsi="Times New Roman" w:cs="Times New Roman"/>
              </w:rPr>
              <w:t xml:space="preserve">, а сложене радне задатке извршава уз малу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</w:t>
            </w:r>
            <w:r w:rsidR="00966A5B">
              <w:rPr>
                <w:rFonts w:ascii="Times New Roman" w:hAnsi="Times New Roman" w:cs="Times New Roman"/>
              </w:rPr>
              <w:t xml:space="preserve">  у програмском језику „</w:t>
            </w:r>
            <w:r w:rsidR="00966A5B">
              <w:rPr>
                <w:rFonts w:ascii="Times New Roman" w:hAnsi="Times New Roman" w:cs="Times New Roman"/>
                <w:lang w:val="en-US"/>
              </w:rPr>
              <w:t>Python</w:t>
            </w:r>
            <w:r w:rsidRPr="001A0C33">
              <w:rPr>
                <w:rFonts w:ascii="Times New Roman" w:hAnsi="Times New Roman" w:cs="Times New Roman"/>
              </w:rPr>
              <w:t>, самостално долази до закључка и самостално планира начин рада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>- веома добро влада моторичким вештинама и све радне операције обавља самостално и успешно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 w:rsidR="00966A5B">
              <w:rPr>
                <w:rFonts w:ascii="Times New Roman" w:hAnsi="Times New Roman" w:cs="Times New Roman"/>
              </w:rPr>
              <w:t xml:space="preserve">  из програмирања </w:t>
            </w:r>
            <w:r w:rsidRPr="001A0C33">
              <w:rPr>
                <w:rFonts w:ascii="Times New Roman" w:hAnsi="Times New Roman" w:cs="Times New Roman"/>
              </w:rPr>
              <w:t xml:space="preserve"> често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  <w:r w:rsidR="00966A5B">
              <w:rPr>
                <w:rFonts w:ascii="Times New Roman" w:hAnsi="Times New Roman" w:cs="Times New Roman"/>
              </w:rPr>
              <w:t xml:space="preserve"> у програмском језику „</w:t>
            </w:r>
            <w:r w:rsidR="00966A5B">
              <w:rPr>
                <w:rFonts w:ascii="Times New Roman" w:hAnsi="Times New Roman" w:cs="Times New Roman"/>
                <w:lang w:val="en-US"/>
              </w:rPr>
              <w:t>Python”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уме да изврши анализу</w:t>
            </w:r>
            <w:r w:rsidR="00966A5B">
              <w:rPr>
                <w:rFonts w:ascii="Times New Roman" w:hAnsi="Times New Roman" w:cs="Times New Roman"/>
              </w:rPr>
              <w:t xml:space="preserve">  у програмском језику „</w:t>
            </w:r>
            <w:r w:rsidR="00966A5B">
              <w:rPr>
                <w:rFonts w:ascii="Times New Roman" w:hAnsi="Times New Roman" w:cs="Times New Roman"/>
                <w:lang w:val="en-US"/>
              </w:rPr>
              <w:t>Python”</w:t>
            </w:r>
            <w:r w:rsidRPr="001A0C33">
              <w:rPr>
                <w:rFonts w:ascii="Times New Roman" w:hAnsi="Times New Roman" w:cs="Times New Roman"/>
              </w:rPr>
              <w:t xml:space="preserve">, дође до закључака и планира процес рада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 xml:space="preserve">- води рачуна о алатима и приборима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 w:rsidR="00966A5B">
              <w:rPr>
                <w:rFonts w:ascii="Times New Roman" w:hAnsi="Times New Roman" w:cs="Times New Roman"/>
              </w:rPr>
              <w:t xml:space="preserve">  из програмирања </w:t>
            </w:r>
            <w:r w:rsidRPr="001A0C33">
              <w:rPr>
                <w:rFonts w:ascii="Times New Roman" w:hAnsi="Times New Roman" w:cs="Times New Roman"/>
              </w:rPr>
              <w:t xml:space="preserve"> добро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9446F4" w:rsidRPr="009446F4" w:rsidRDefault="009446F4" w:rsidP="002216E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</w:t>
            </w:r>
            <w:r w:rsidR="00966A5B">
              <w:rPr>
                <w:rFonts w:ascii="Times New Roman" w:hAnsi="Times New Roman" w:cs="Times New Roman"/>
              </w:rPr>
              <w:t xml:space="preserve"> у програмском језику „</w:t>
            </w:r>
            <w:r w:rsidR="00966A5B">
              <w:rPr>
                <w:rFonts w:ascii="Times New Roman" w:hAnsi="Times New Roman" w:cs="Times New Roman"/>
                <w:lang w:val="en-US"/>
              </w:rPr>
              <w:t xml:space="preserve">Python”  </w:t>
            </w:r>
            <w:r w:rsidRPr="001A0C33">
              <w:rPr>
                <w:rFonts w:ascii="Times New Roman" w:hAnsi="Times New Roman" w:cs="Times New Roman"/>
              </w:rPr>
              <w:t xml:space="preserve">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анализу и планирање процеса рада</w:t>
            </w:r>
            <w:r w:rsidR="00966A5B">
              <w:rPr>
                <w:rFonts w:ascii="Times New Roman" w:hAnsi="Times New Roman" w:cs="Times New Roman"/>
              </w:rPr>
              <w:t xml:space="preserve">  у програмском језику „</w:t>
            </w:r>
            <w:r w:rsidR="00966A5B">
              <w:rPr>
                <w:rFonts w:ascii="Times New Roman" w:hAnsi="Times New Roman" w:cs="Times New Roman"/>
                <w:lang w:val="en-US"/>
              </w:rPr>
              <w:t>Python”</w:t>
            </w:r>
            <w:r w:rsidRPr="001A0C33">
              <w:rPr>
                <w:rFonts w:ascii="Times New Roman" w:hAnsi="Times New Roman" w:cs="Times New Roman"/>
              </w:rPr>
              <w:t xml:space="preserve"> обавља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напредовање реализује уз стално праћење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446F4" w:rsidRPr="00E21CF5" w:rsidRDefault="009446F4" w:rsidP="00E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B92B30" w:rsidRPr="00B92B30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Прорачун отпорности конструкције применом рачунара (врсте напрезања, примена на греди и конзоли)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E21CF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36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битиу стању да:</w:t>
            </w:r>
          </w:p>
          <w:p w:rsidR="009446F4" w:rsidRDefault="00B92B30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пренесе своје теоријско знање из стручних машинских предмета и уз помоћ одређених </w:t>
            </w:r>
            <w:r w:rsidRPr="00B92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 w:eastAsia="en-GB"/>
              </w:rPr>
              <w:t>softwere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>-a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дође до одређених прорачуна, цртежа, статистичких дијаграма и анализа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 машинству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 xml:space="preserve">Одреди реакције веза раванских носача применом рачунарског </w:t>
            </w:r>
            <w:r>
              <w:rPr>
                <w:rStyle w:val="Bodytext2Italic"/>
                <w:rFonts w:eastAsiaTheme="minorHAnsi"/>
              </w:rPr>
              <w:t>softwere-а</w:t>
            </w:r>
          </w:p>
          <w:p w:rsid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97"/>
              </w:tabs>
              <w:spacing w:after="0" w:line="221" w:lineRule="exact"/>
              <w:jc w:val="both"/>
            </w:pPr>
            <w:r>
              <w:rPr>
                <w:rStyle w:val="Bodytext2"/>
                <w:rFonts w:eastAsiaTheme="minorHAnsi"/>
              </w:rPr>
              <w:t xml:space="preserve">Црта статичке дијаграме применом рачунарског </w:t>
            </w:r>
            <w:r>
              <w:rPr>
                <w:rStyle w:val="Bodytext2Italic"/>
                <w:rFonts w:eastAsiaTheme="minorHAnsi"/>
              </w:rPr>
              <w:t>softwere</w:t>
            </w:r>
            <w:r>
              <w:rPr>
                <w:rStyle w:val="Bodytext2"/>
                <w:rFonts w:eastAsiaTheme="minorHAnsi"/>
              </w:rPr>
              <w:t>-а</w:t>
            </w:r>
          </w:p>
          <w:p w:rsid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97"/>
              </w:tabs>
              <w:spacing w:after="0" w:line="221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 xml:space="preserve">Изврши анализу напонског стања и нацрта дијаграме напона рачунарског </w:t>
            </w:r>
            <w:r>
              <w:rPr>
                <w:rStyle w:val="Bodytext2Italic"/>
                <w:rFonts w:eastAsiaTheme="minorHAnsi"/>
              </w:rPr>
              <w:t>softwere</w:t>
            </w:r>
            <w:r>
              <w:rPr>
                <w:rStyle w:val="Bodytext2"/>
                <w:rFonts w:eastAsiaTheme="minorHAnsi"/>
              </w:rPr>
              <w:t>-а</w:t>
            </w:r>
          </w:p>
          <w:p w:rsidR="00B92B30" w:rsidRP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 xml:space="preserve">Димензионише машински део, одреди његову носивост рачунарског </w:t>
            </w:r>
            <w:r>
              <w:rPr>
                <w:rStyle w:val="Bodytext2Italic"/>
                <w:rFonts w:eastAsiaTheme="minorHAnsi"/>
              </w:rPr>
              <w:t>softwere</w:t>
            </w:r>
            <w:r>
              <w:rPr>
                <w:rStyle w:val="Bodytext2"/>
                <w:rFonts w:eastAsiaTheme="minorHAnsi"/>
              </w:rPr>
              <w:t>-а</w:t>
            </w:r>
          </w:p>
          <w:p w:rsidR="009446F4" w:rsidRP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 w:rsidRPr="00B92B30">
              <w:rPr>
                <w:rStyle w:val="Bodytext2"/>
                <w:rFonts w:eastAsiaTheme="minorHAnsi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966A5B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66A5B" w:rsidRPr="006A0C09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</w:t>
            </w:r>
            <w:r>
              <w:rPr>
                <w:rFonts w:ascii="Times New Roman" w:hAnsi="Times New Roman" w:cs="Times New Roman"/>
              </w:rPr>
              <w:t>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</w:t>
            </w:r>
            <w:r>
              <w:rPr>
                <w:rFonts w:ascii="Times New Roman" w:hAnsi="Times New Roman" w:cs="Times New Roman"/>
              </w:rPr>
              <w:t xml:space="preserve">“ </w:t>
            </w:r>
            <w:r w:rsidRPr="001A0C33">
              <w:rPr>
                <w:rFonts w:ascii="Times New Roman" w:hAnsi="Times New Roman" w:cs="Times New Roman"/>
              </w:rPr>
              <w:t xml:space="preserve">поштујући стандардизовану процедуру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сложеније задатке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 xml:space="preserve">Python” </w:t>
            </w:r>
            <w:r w:rsidRPr="001A0C33">
              <w:rPr>
                <w:rFonts w:ascii="Times New Roman" w:hAnsi="Times New Roman" w:cs="Times New Roman"/>
              </w:rPr>
              <w:t xml:space="preserve">, разматра разне начине решавања проблема, образлаже решења и самостално бира начин извођења задатка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теоријска знања </w:t>
            </w:r>
            <w:r>
              <w:rPr>
                <w:rFonts w:ascii="Times New Roman" w:hAnsi="Times New Roman" w:cs="Times New Roman"/>
              </w:rPr>
              <w:t xml:space="preserve">из програмирања </w:t>
            </w:r>
            <w:r w:rsidRPr="001A0C33">
              <w:rPr>
                <w:rFonts w:ascii="Times New Roman" w:hAnsi="Times New Roman" w:cs="Times New Roman"/>
              </w:rPr>
              <w:t xml:space="preserve">одлично повезује са праксом, при чему се труди да буде и иновативан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самостално извршава једноставне радне задатке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 xml:space="preserve">Python” </w:t>
            </w:r>
            <w:r w:rsidRPr="001A0C33">
              <w:rPr>
                <w:rFonts w:ascii="Times New Roman" w:hAnsi="Times New Roman" w:cs="Times New Roman"/>
              </w:rPr>
              <w:t xml:space="preserve">, а сложене радне задатке извршава уз малу помоћ наставника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</w:t>
            </w:r>
            <w:r w:rsidRPr="001A0C33">
              <w:rPr>
                <w:rFonts w:ascii="Times New Roman" w:hAnsi="Times New Roman" w:cs="Times New Roman"/>
              </w:rPr>
              <w:t>, самостално долази до закључка и самостално планира начин рада</w:t>
            </w:r>
          </w:p>
          <w:p w:rsidR="00966A5B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966A5B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 из програмирања </w:t>
            </w:r>
            <w:r w:rsidRPr="001A0C33">
              <w:rPr>
                <w:rFonts w:ascii="Times New Roman" w:hAnsi="Times New Roman" w:cs="Times New Roman"/>
              </w:rPr>
              <w:t xml:space="preserve"> често повезује са праксом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раду врло добро познаје и придржава их се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66A5B" w:rsidRPr="009446F4" w:rsidRDefault="00966A5B" w:rsidP="00966A5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966A5B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Python”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уме да изврши анализу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Python”</w:t>
            </w:r>
            <w:r w:rsidRPr="001A0C33">
              <w:rPr>
                <w:rFonts w:ascii="Times New Roman" w:hAnsi="Times New Roman" w:cs="Times New Roman"/>
              </w:rPr>
              <w:t xml:space="preserve">, дође до закључака и планира процес рада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 из програмирања </w:t>
            </w:r>
            <w:r w:rsidRPr="001A0C33">
              <w:rPr>
                <w:rFonts w:ascii="Times New Roman" w:hAnsi="Times New Roman" w:cs="Times New Roman"/>
              </w:rPr>
              <w:t xml:space="preserve"> добро повезује са праксом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 xml:space="preserve">- остварује технички исправне и естетски добре задатка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966A5B" w:rsidRPr="009446F4" w:rsidRDefault="00966A5B" w:rsidP="00966A5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A5B" w:rsidRPr="009446F4" w:rsidRDefault="00966A5B" w:rsidP="00966A5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 xml:space="preserve">Python”  </w:t>
            </w:r>
            <w:r w:rsidRPr="001A0C33">
              <w:rPr>
                <w:rFonts w:ascii="Times New Roman" w:hAnsi="Times New Roman" w:cs="Times New Roman"/>
              </w:rPr>
              <w:t xml:space="preserve">уз помоћ наставника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анализу и планирање процеса рада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Python”</w:t>
            </w:r>
            <w:r w:rsidRPr="001A0C33">
              <w:rPr>
                <w:rFonts w:ascii="Times New Roman" w:hAnsi="Times New Roman" w:cs="Times New Roman"/>
              </w:rPr>
              <w:t xml:space="preserve"> обавља уз помоћ наставника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B92B30" w:rsidRDefault="006A0C09" w:rsidP="00E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B92B30" w:rsidRPr="00B92B30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Прорачун основних елемената конструкције применом рачунара (толеранције, раздвојиве и нераздвојиве везе)</w:t>
            </w:r>
            <w:r w:rsidR="00B92B30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E21CF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56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 у стању да:</w:t>
            </w:r>
          </w:p>
          <w:p w:rsidR="006A0C09" w:rsidRPr="004D4E6B" w:rsidRDefault="004D4E6B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Изврши машинске прорачуне применом рачунарског </w:t>
            </w:r>
            <w:r w:rsidRPr="00B92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 w:eastAsia="en-GB"/>
              </w:rPr>
              <w:t xml:space="preserve"> softwere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>-a</w:t>
            </w:r>
          </w:p>
          <w:p w:rsidR="004D4E6B" w:rsidRPr="00B14A30" w:rsidRDefault="004D4E6B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Црта одређене машинске елементе помоћу </w:t>
            </w:r>
            <w:r w:rsidRPr="00B92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 w:eastAsia="en-GB"/>
              </w:rPr>
              <w:t xml:space="preserve"> softwere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>-a</w:t>
            </w:r>
          </w:p>
          <w:p w:rsidR="006A0C09" w:rsidRPr="009446F4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>За задато налегање изврши основне прорачуне (нацрта положај толеранцијских поља, одреди граничне мере, израчуна ектремне зазоре и/или преклопе...)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spacing w:after="0" w:line="216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 xml:space="preserve">Прорачуна елементе нераздвојивог споја применом рачунарског </w:t>
            </w:r>
            <w:r>
              <w:rPr>
                <w:rStyle w:val="Bodytext2Italic"/>
                <w:rFonts w:eastAsiaTheme="minorHAnsi"/>
              </w:rPr>
              <w:t>softwere</w:t>
            </w:r>
            <w:r>
              <w:rPr>
                <w:rStyle w:val="Bodytext2"/>
                <w:rFonts w:eastAsiaTheme="minorHAnsi"/>
              </w:rPr>
              <w:t>-а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spacing w:after="0" w:line="216" w:lineRule="exact"/>
              <w:jc w:val="both"/>
            </w:pPr>
            <w:r>
              <w:rPr>
                <w:rStyle w:val="Bodytext2"/>
                <w:rFonts w:eastAsiaTheme="minorHAnsi"/>
              </w:rPr>
              <w:t>Нацрта елементе нераздвојивог споја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jc w:val="both"/>
            </w:pPr>
            <w:r>
              <w:rPr>
                <w:rStyle w:val="Bodytext2"/>
                <w:rFonts w:eastAsiaTheme="minorHAnsi"/>
              </w:rPr>
              <w:t>Прорачуна елементе раздвојивог споја применом рачунарског</w:t>
            </w:r>
          </w:p>
          <w:p w:rsidR="00B92B30" w:rsidRDefault="00B92B30" w:rsidP="00B92B30">
            <w:pPr>
              <w:spacing w:after="0" w:line="216" w:lineRule="exact"/>
              <w:ind w:left="300"/>
            </w:pPr>
            <w:r>
              <w:rPr>
                <w:rStyle w:val="Bodytext2Italic"/>
                <w:rFonts w:eastAsiaTheme="minorHAnsi"/>
              </w:rPr>
              <w:t>softwere-а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jc w:val="both"/>
            </w:pPr>
            <w:r>
              <w:rPr>
                <w:rStyle w:val="Bodytext2"/>
                <w:rFonts w:eastAsiaTheme="minorHAnsi"/>
              </w:rPr>
              <w:t>Нацрта елементе раздвојивог споја</w:t>
            </w:r>
          </w:p>
          <w:p w:rsidR="006A0C09" w:rsidRP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jc w:val="both"/>
            </w:pPr>
            <w:r w:rsidRPr="00B92B30">
              <w:rPr>
                <w:rStyle w:val="Bodytext2"/>
                <w:rFonts w:eastAsiaTheme="minorHAnsi"/>
              </w:rPr>
              <w:t>Користи мере заштите на раду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966A5B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66A5B" w:rsidRPr="006A0C09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</w:t>
            </w:r>
            <w:r>
              <w:rPr>
                <w:rFonts w:ascii="Times New Roman" w:hAnsi="Times New Roman" w:cs="Times New Roman"/>
              </w:rPr>
              <w:t>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</w:t>
            </w:r>
            <w:r>
              <w:rPr>
                <w:rFonts w:ascii="Times New Roman" w:hAnsi="Times New Roman" w:cs="Times New Roman"/>
              </w:rPr>
              <w:t xml:space="preserve">“ </w:t>
            </w:r>
            <w:r w:rsidRPr="001A0C33">
              <w:rPr>
                <w:rFonts w:ascii="Times New Roman" w:hAnsi="Times New Roman" w:cs="Times New Roman"/>
              </w:rPr>
              <w:t xml:space="preserve">поштујући стандардизовану процедуру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сложеније задатке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 xml:space="preserve">Python” </w:t>
            </w:r>
            <w:r w:rsidRPr="001A0C33">
              <w:rPr>
                <w:rFonts w:ascii="Times New Roman" w:hAnsi="Times New Roman" w:cs="Times New Roman"/>
              </w:rPr>
              <w:t xml:space="preserve">, разматра разне начине решавања проблема, образлаже решења и самостално бира начин извођења задатка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</w:t>
            </w:r>
            <w:r>
              <w:rPr>
                <w:rFonts w:ascii="Times New Roman" w:hAnsi="Times New Roman" w:cs="Times New Roman"/>
              </w:rPr>
              <w:t xml:space="preserve">из програмирања </w:t>
            </w:r>
            <w:r w:rsidRPr="001A0C33">
              <w:rPr>
                <w:rFonts w:ascii="Times New Roman" w:hAnsi="Times New Roman" w:cs="Times New Roman"/>
              </w:rPr>
              <w:t xml:space="preserve">одлично повезује са праксом, при чему се труди да буде и иновативан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проналази податке из разних извора, при чему </w:t>
            </w:r>
            <w:r w:rsidRPr="001A0C33">
              <w:rPr>
                <w:rFonts w:ascii="Times New Roman" w:hAnsi="Times New Roman" w:cs="Times New Roman"/>
              </w:rPr>
              <w:lastRenderedPageBreak/>
              <w:t>често користи информационе технологије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самостално извршава једноставне радне задатке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 xml:space="preserve">Python” </w:t>
            </w:r>
            <w:r w:rsidRPr="001A0C33">
              <w:rPr>
                <w:rFonts w:ascii="Times New Roman" w:hAnsi="Times New Roman" w:cs="Times New Roman"/>
              </w:rPr>
              <w:t xml:space="preserve">, а сложене радне задатке извршава уз малу помоћ наставника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</w:t>
            </w:r>
            <w:r w:rsidRPr="001A0C33">
              <w:rPr>
                <w:rFonts w:ascii="Times New Roman" w:hAnsi="Times New Roman" w:cs="Times New Roman"/>
              </w:rPr>
              <w:t>, самостално долази до закључка и самостално планира начин рада</w:t>
            </w:r>
          </w:p>
          <w:p w:rsidR="00966A5B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966A5B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 из програмирања </w:t>
            </w:r>
            <w:r w:rsidRPr="001A0C33">
              <w:rPr>
                <w:rFonts w:ascii="Times New Roman" w:hAnsi="Times New Roman" w:cs="Times New Roman"/>
              </w:rPr>
              <w:t xml:space="preserve"> често повезује са праксом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знања, вештина и умења, уважава препоруке за напредовање и углавном их реализује </w:t>
            </w: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66A5B" w:rsidRPr="009446F4" w:rsidRDefault="00966A5B" w:rsidP="00966A5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966A5B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Python”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уме да изврши анализу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Python”</w:t>
            </w:r>
            <w:r w:rsidRPr="001A0C33">
              <w:rPr>
                <w:rFonts w:ascii="Times New Roman" w:hAnsi="Times New Roman" w:cs="Times New Roman"/>
              </w:rPr>
              <w:t xml:space="preserve">, дође до закључака и планира процес рада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</w:t>
            </w:r>
            <w:r>
              <w:rPr>
                <w:rFonts w:ascii="Times New Roman" w:hAnsi="Times New Roman" w:cs="Times New Roman"/>
              </w:rPr>
              <w:t xml:space="preserve">  из програмирања </w:t>
            </w:r>
            <w:r w:rsidRPr="001A0C33">
              <w:rPr>
                <w:rFonts w:ascii="Times New Roman" w:hAnsi="Times New Roman" w:cs="Times New Roman"/>
              </w:rPr>
              <w:t xml:space="preserve"> добро повезује са праксом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показује заинтересованост за сопствени процес стицања знања, вештина и умења, уважава препоруке за напредовање и </w:t>
            </w:r>
            <w:r w:rsidRPr="001A0C33">
              <w:rPr>
                <w:rFonts w:ascii="Times New Roman" w:hAnsi="Times New Roman" w:cs="Times New Roman"/>
              </w:rPr>
              <w:lastRenderedPageBreak/>
              <w:t>делимично их реализује</w:t>
            </w:r>
          </w:p>
          <w:p w:rsidR="00966A5B" w:rsidRPr="009446F4" w:rsidRDefault="00966A5B" w:rsidP="00966A5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A5B" w:rsidRPr="009446F4" w:rsidRDefault="00966A5B" w:rsidP="00966A5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</w:t>
            </w:r>
            <w:r>
              <w:rPr>
                <w:rFonts w:ascii="Times New Roman" w:hAnsi="Times New Roman" w:cs="Times New Roman"/>
              </w:rPr>
              <w:t xml:space="preserve">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 xml:space="preserve">Python”  </w:t>
            </w:r>
            <w:r w:rsidRPr="001A0C33">
              <w:rPr>
                <w:rFonts w:ascii="Times New Roman" w:hAnsi="Times New Roman" w:cs="Times New Roman"/>
              </w:rPr>
              <w:t xml:space="preserve">уз помоћ наставника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анализу и планирање процеса рада</w:t>
            </w:r>
            <w:r>
              <w:rPr>
                <w:rFonts w:ascii="Times New Roman" w:hAnsi="Times New Roman" w:cs="Times New Roman"/>
              </w:rPr>
              <w:t xml:space="preserve">  у програмском језику „</w:t>
            </w:r>
            <w:r>
              <w:rPr>
                <w:rFonts w:ascii="Times New Roman" w:hAnsi="Times New Roman" w:cs="Times New Roman"/>
                <w:lang w:val="en-US"/>
              </w:rPr>
              <w:t>Python”</w:t>
            </w:r>
            <w:r w:rsidRPr="001A0C33">
              <w:rPr>
                <w:rFonts w:ascii="Times New Roman" w:hAnsi="Times New Roman" w:cs="Times New Roman"/>
              </w:rPr>
              <w:t xml:space="preserve"> обавља уз помоћ наставника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966A5B" w:rsidRPr="001A0C33" w:rsidRDefault="00966A5B" w:rsidP="00966A5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966A5B" w:rsidRPr="009446F4" w:rsidRDefault="00966A5B" w:rsidP="00966A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4D4E6B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6A0C0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</w:tr>
      <w:tr w:rsidR="00811CC1" w:rsidRPr="00680A75" w:rsidTr="00451016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11CC1" w:rsidRPr="00811CC1" w:rsidRDefault="00811CC1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оцењивања за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Иницијалн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тест/ Евалуациони тест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Овај тип теста се користи за дијагностичко оцењивање, односно за дијагностиковање у циљу планирања рада и провере усвојености знања у претходној школској години, након одређене области. Тест се не оцењује.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Тест чини око </w:t>
            </w:r>
            <w:r w:rsidR="004578AA">
              <w:rPr>
                <w:rFonts w:ascii="Times New Roman" w:hAnsi="Times New Roman" w:cs="Times New Roman"/>
                <w:sz w:val="24"/>
                <w:szCs w:val="24"/>
                <w:lang/>
              </w:rPr>
              <w:t>5-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10 питања који се оцењују са 1 или 0 бодова и то су питања на заокруживање, допуњавање...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Оцена се уписује у свеску са бројем бодова, саопштава се ученику.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Бодовна скала: 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1 - 0-20%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(0-2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2 - 30-40 %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(3-4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3 - 50-60%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(5-6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4- 70-80%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(7-8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5 - 90-100%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(9-10 бодова)</w:t>
            </w:r>
          </w:p>
          <w:p w:rsidR="00811CC1" w:rsidRPr="002A2995" w:rsidRDefault="00811CC1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216E5" w:rsidRPr="00680A75" w:rsidTr="002216E5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216E5" w:rsidRP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 на часу</w:t>
            </w:r>
          </w:p>
        </w:tc>
      </w:tr>
      <w:tr w:rsidR="002216E5" w:rsidRPr="00680A75" w:rsidTr="002216E5">
        <w:trPr>
          <w:trHeight w:val="255"/>
        </w:trPr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који се оцењују у свеску су </w:t>
            </w:r>
          </w:p>
        </w:tc>
      </w:tr>
      <w:tr w:rsidR="002216E5" w:rsidRPr="00680A75" w:rsidTr="00BE2C31">
        <w:trPr>
          <w:trHeight w:val="1110"/>
        </w:trPr>
        <w:tc>
          <w:tcPr>
            <w:tcW w:w="558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Уредно носи свеску и прибор за цртање,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Активно ради на задацима,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Учествује у дискусијама на часу,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Поставља питања</w:t>
            </w:r>
          </w:p>
        </w:tc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5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Сви критеријуми испуњени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4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 осим самосаталног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3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Без активног рада на задацима и самосталног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2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Уредно носи свеску и прибор, пише на часу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1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Није испуњен ни један критеријум</w:t>
            </w:r>
          </w:p>
          <w:p w:rsid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C31" w:rsidRPr="00680A75" w:rsidTr="00451016">
        <w:trPr>
          <w:trHeight w:val="384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E2C31" w:rsidRP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Процена својих постигнућа (Самопроцена)</w:t>
            </w:r>
          </w:p>
        </w:tc>
      </w:tr>
      <w:tr w:rsidR="00BE2C31" w:rsidRPr="00680A75" w:rsidTr="00BE2C31">
        <w:trPr>
          <w:trHeight w:val="1110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E2C3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Самопроцена свог излагања/ рада</w:t>
            </w: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Самостално процењује за који ниво оцене је показао своје знање, критички просуђујући своје ставове, изнете информације и свој рад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Самопроцена рада у групи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sz w:val="24"/>
                <w:szCs w:val="24"/>
              </w:rPr>
              <w:t>Ученик попуњава следећи формулар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дајући себи по 1 бод уколико је одговор потврдан или 0,5 уколико је делимично испуњен критеријум или 0 уколико није испуњен критеријум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horzAnchor="margin" w:tblpXSpec="center" w:tblpY="570"/>
              <w:tblOverlap w:val="never"/>
              <w:tblW w:w="0" w:type="auto"/>
              <w:tblLayout w:type="fixed"/>
              <w:tblLook w:val="04A0"/>
            </w:tblPr>
            <w:tblGrid>
              <w:gridCol w:w="6783"/>
              <w:gridCol w:w="1921"/>
              <w:gridCol w:w="1431"/>
            </w:tblGrid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Учествовао/ла сам у планирању активности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Трудио/ла сам се да својим идејама помогнем групи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56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Све своје задатке сам обављао/ла најбоље што умем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Трудио/ла сам се да културно разговарам са својим сарадницима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У току рада на пројекту </w:t>
                  </w:r>
                  <w:r w:rsidR="004510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уважавао/ла сам мишљење својих другара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Активно сам учествовао/ла у прикупљању инфорамација и материјала за рад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Активно сам учествовао/ла у свим етапама развоја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Активно сам учествовао/ла у изради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Помагао/ла сам у припреми и извођењу презентације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10. Посматрао/ла сам презентацију и радове других група и дао/ла своје искрено мишљење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349"/>
              </w:trPr>
              <w:tc>
                <w:tcPr>
                  <w:tcW w:w="8704" w:type="dxa"/>
                  <w:gridSpan w:val="2"/>
                </w:tcPr>
                <w:p w:rsidR="00451016" w:rsidRDefault="00451016" w:rsidP="00451016">
                  <w:pPr>
                    <w:spacing w:after="0" w:line="27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Укупан број бодова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6783" w:type="dxa"/>
                </w:tcPr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 бода оцена 2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5-6 бодова оцена 3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7-8 бодова оцена 4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9-10 бодова оцена 5</w:t>
                  </w:r>
                </w:p>
              </w:tc>
              <w:tc>
                <w:tcPr>
                  <w:tcW w:w="1921" w:type="dxa"/>
                  <w:vAlign w:val="center"/>
                </w:tcPr>
                <w:p w:rsidR="00451016" w:rsidRDefault="00451016" w:rsidP="00451016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P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:rsidR="007E35CA" w:rsidRPr="00337481" w:rsidRDefault="007E35CA" w:rsidP="00811CC1">
      <w:pPr>
        <w:spacing w:after="0"/>
      </w:pPr>
    </w:p>
    <w:sectPr w:rsidR="007E35CA" w:rsidRPr="00337481" w:rsidSect="009C0AE2"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0600"/>
    <w:multiLevelType w:val="multilevel"/>
    <w:tmpl w:val="A13C16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E51A2"/>
    <w:multiLevelType w:val="multilevel"/>
    <w:tmpl w:val="172657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F4C30"/>
    <w:multiLevelType w:val="multilevel"/>
    <w:tmpl w:val="34C037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966C5"/>
    <w:multiLevelType w:val="hybridMultilevel"/>
    <w:tmpl w:val="80D4C74E"/>
    <w:lvl w:ilvl="0" w:tplc="1B8C516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BD17E3"/>
    <w:rsid w:val="0001468C"/>
    <w:rsid w:val="00063C85"/>
    <w:rsid w:val="00085893"/>
    <w:rsid w:val="000E4100"/>
    <w:rsid w:val="00125CDF"/>
    <w:rsid w:val="001E2DE2"/>
    <w:rsid w:val="001F0558"/>
    <w:rsid w:val="002216E5"/>
    <w:rsid w:val="00261FF0"/>
    <w:rsid w:val="002A2995"/>
    <w:rsid w:val="002A641D"/>
    <w:rsid w:val="00301543"/>
    <w:rsid w:val="00337481"/>
    <w:rsid w:val="00357A68"/>
    <w:rsid w:val="00451016"/>
    <w:rsid w:val="0045711F"/>
    <w:rsid w:val="004578AA"/>
    <w:rsid w:val="0049590D"/>
    <w:rsid w:val="004C6546"/>
    <w:rsid w:val="004D4E6B"/>
    <w:rsid w:val="00603266"/>
    <w:rsid w:val="006213DC"/>
    <w:rsid w:val="006A0C09"/>
    <w:rsid w:val="006D6344"/>
    <w:rsid w:val="00763CD9"/>
    <w:rsid w:val="00776B19"/>
    <w:rsid w:val="007C7DF6"/>
    <w:rsid w:val="007E35CA"/>
    <w:rsid w:val="00811CC1"/>
    <w:rsid w:val="0089054D"/>
    <w:rsid w:val="008C79F8"/>
    <w:rsid w:val="009446F4"/>
    <w:rsid w:val="00966A5B"/>
    <w:rsid w:val="009805AE"/>
    <w:rsid w:val="009C0AE2"/>
    <w:rsid w:val="009C2D58"/>
    <w:rsid w:val="009E4681"/>
    <w:rsid w:val="00A35EFE"/>
    <w:rsid w:val="00AE7617"/>
    <w:rsid w:val="00B14A30"/>
    <w:rsid w:val="00B41842"/>
    <w:rsid w:val="00B92B30"/>
    <w:rsid w:val="00BD17E3"/>
    <w:rsid w:val="00BD1860"/>
    <w:rsid w:val="00BE2C31"/>
    <w:rsid w:val="00C24272"/>
    <w:rsid w:val="00C40086"/>
    <w:rsid w:val="00D80067"/>
    <w:rsid w:val="00D93480"/>
    <w:rsid w:val="00E21CF5"/>
    <w:rsid w:val="00E4259A"/>
    <w:rsid w:val="00E71073"/>
    <w:rsid w:val="00E90839"/>
    <w:rsid w:val="00E9276F"/>
    <w:rsid w:val="00FE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DefaultParagraphFont"/>
    <w:rsid w:val="009E4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Bodytext2Italic">
    <w:name w:val="Body text (2) + Italic"/>
    <w:aliases w:val="Spacing 0 pt"/>
    <w:basedOn w:val="DefaultParagraphFont"/>
    <w:rsid w:val="00B92B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</cp:lastModifiedBy>
  <cp:revision>6</cp:revision>
  <cp:lastPrinted>2024-09-11T07:24:00Z</cp:lastPrinted>
  <dcterms:created xsi:type="dcterms:W3CDTF">2024-09-12T10:23:00Z</dcterms:created>
  <dcterms:modified xsi:type="dcterms:W3CDTF">2024-09-16T06:59:00Z</dcterms:modified>
</cp:coreProperties>
</file>